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4691" w14:textId="77777777" w:rsidR="00BC567D" w:rsidRPr="00BC567D" w:rsidRDefault="00BC567D" w:rsidP="00BC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67D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>Travaux de rénovation énergétique : les aides en 2022</w:t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BC567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Quelles sont les aides qui existent en 2022 pour financer les travaux de rénovation énergétique de son logement à Maissemy ?</w:t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</w:p>
    <w:p w14:paraId="78E9DD33" w14:textId="77777777" w:rsidR="00BC567D" w:rsidRPr="00BC567D" w:rsidRDefault="00BC567D" w:rsidP="00BC567D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BC567D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Primes Energie CEE</w:t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: les primes CEE sont les aides financées par le privé, c’est-à-dire les entreprises commercialisant des énergies émettrices de gaz à effet de serre (principe du pollueur-payeur).</w:t>
      </w:r>
    </w:p>
    <w:p w14:paraId="3ED7D408" w14:textId="77777777" w:rsidR="00BC567D" w:rsidRPr="00BC567D" w:rsidRDefault="00BC567D" w:rsidP="00BC567D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proofErr w:type="spellStart"/>
      <w:r w:rsidRPr="00BC567D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MaPrimeRénov</w:t>
      </w:r>
      <w:proofErr w:type="spellEnd"/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: cette aide est versée par l’Etat sous forme de prime à la fin des travaux, ce qui représente une amélioration par rapport à l’ancien système de crédit d'impôt qui a existé jusqu’en 2020 (CITE).</w:t>
      </w:r>
    </w:p>
    <w:p w14:paraId="78EDFCF6" w14:textId="77777777" w:rsidR="00BC567D" w:rsidRPr="00BC567D" w:rsidRDefault="00BC567D" w:rsidP="00BC567D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proofErr w:type="spellStart"/>
      <w:r w:rsidRPr="00BC567D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MaPrimeRenov</w:t>
      </w:r>
      <w:proofErr w:type="spellEnd"/>
      <w:r w:rsidRPr="00BC567D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Sérénité</w:t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: destinée aux revenus modestes et très modestes, cette aide a pour objectif d’encourager les rénovations globales des logements.</w:t>
      </w:r>
    </w:p>
    <w:p w14:paraId="5D0E6333" w14:textId="77777777" w:rsidR="00BC567D" w:rsidRPr="00BC567D" w:rsidRDefault="00BC567D" w:rsidP="00BC567D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BC567D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Eco-PTZ</w:t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: ce prêt à taux zéro est accordé pour des travaux de rénovation thermique. Le 1er janvier 2022, son plafond a été relevé à 50 000 €.</w:t>
      </w:r>
    </w:p>
    <w:p w14:paraId="0C0082DB" w14:textId="77777777" w:rsidR="00BC567D" w:rsidRPr="00BC567D" w:rsidRDefault="00BC567D" w:rsidP="00BC567D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BC567D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Prêt Avance Rénovation</w:t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:la somme empruntée pourra être remboursée lors de la vente du bien ou à sa succession, les intérêts pouvant quant à eux être remboursés in fine ou en amont, progressivement.</w:t>
      </w:r>
    </w:p>
    <w:p w14:paraId="0AA8D18C" w14:textId="77777777" w:rsidR="00BC567D" w:rsidRPr="00BC567D" w:rsidRDefault="00BC567D" w:rsidP="00BC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67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Les aides à la rénovation énergétique portent essentiellement sur les travaux suivants :</w:t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</w:p>
    <w:p w14:paraId="097B8E00" w14:textId="77777777" w:rsidR="00BC567D" w:rsidRPr="00BC567D" w:rsidRDefault="00BC567D" w:rsidP="00BC56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Isolation : combles, </w:t>
      </w:r>
      <w:hyperlink r:id="rId5" w:tgtFrame="_blank" w:history="1">
        <w:r w:rsidRPr="00BC567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fr-FR"/>
          </w:rPr>
          <w:t>plancher</w:t>
        </w:r>
      </w:hyperlink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et murs ;</w:t>
      </w:r>
    </w:p>
    <w:p w14:paraId="64035AEF" w14:textId="77777777" w:rsidR="00BC567D" w:rsidRPr="00BC567D" w:rsidRDefault="00BC567D" w:rsidP="00BC56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Système de chauffage (</w:t>
      </w:r>
      <w:hyperlink r:id="rId6" w:tgtFrame="_blank" w:history="1">
        <w:r w:rsidRPr="00BC567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fr-FR"/>
          </w:rPr>
          <w:t>pompe à chaleur</w:t>
        </w:r>
      </w:hyperlink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chaudière gaz haute performance, chaudière à granulés et poêle à bois) ;</w:t>
      </w:r>
    </w:p>
    <w:p w14:paraId="6FC460DB" w14:textId="77777777" w:rsidR="00BC567D" w:rsidRPr="00BC567D" w:rsidRDefault="00BC567D" w:rsidP="00BC56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Chauffe-eau thermodynamique.</w:t>
      </w:r>
    </w:p>
    <w:p w14:paraId="316A5BB3" w14:textId="5BC4B030" w:rsidR="00AF2EF4" w:rsidRDefault="00BC567D" w:rsidP="00BC567D"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BC567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Pour toucher ces aides, les travaux doivent avoir été effectués par des </w:t>
      </w:r>
      <w:hyperlink r:id="rId7" w:tgtFrame="_blank" w:history="1">
        <w:r w:rsidRPr="00BC567D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eastAsia="fr-FR"/>
          </w:rPr>
          <w:t>entreprises labellisées RGE</w:t>
        </w:r>
      </w:hyperlink>
      <w:r w:rsidRPr="00BC567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 (reconnues garantes pour l’environnement).Vous pouvez trouver plus d'informations sur le site de l'ADEME, d'Hello Watt ou de France </w:t>
      </w:r>
      <w:proofErr w:type="spellStart"/>
      <w:r w:rsidRPr="00BC567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Renov</w:t>
      </w:r>
      <w:proofErr w:type="spellEnd"/>
      <w:r w:rsidRPr="00BC567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.</w:t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BC567D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</w:p>
    <w:sectPr w:rsidR="00AF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080F"/>
    <w:multiLevelType w:val="multilevel"/>
    <w:tmpl w:val="D654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A7135"/>
    <w:multiLevelType w:val="multilevel"/>
    <w:tmpl w:val="988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7D"/>
    <w:rsid w:val="00AF2EF4"/>
    <w:rsid w:val="00BC567D"/>
    <w:rsid w:val="00E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0333"/>
  <w15:chartTrackingRefBased/>
  <w15:docId w15:val="{AE58719D-D57E-453F-B517-A44D3E5C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C56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5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0x29.mjt.lu/lnk/AWEAABg8x7oAAcw7GBIAAAQh2f0AAYCsWd0AnHyPAA0zcwBiC7YvyTQkZk--RiCG0S4cRkvPGwANKYA/3/lLSOrPUOBApHTl70vb0Nvw/aHR0cHM6Ly93d3cuZmFpcmUuZnIvdHJvdXZlei11bi1wcm9mZXNzaW9ubm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0x29.mjt.lu/lnk/AWEAABg8x7oAAcw7GBIAAAQh2f0AAYCsWd0AnHyPAA0zcwBiC7YvyTQkZk--RiCG0S4cRkvPGwANKYA/2/OaFFBzTWz-T_Yn4YC44zrQ/aHR0cHM6Ly93d3cucHJpbWUtdHJhdmF1eC5mci9jaGF1ZmZhZ2UvcG9tcGUtYS1jaGFsZXVyLw" TargetMode="External"/><Relationship Id="rId5" Type="http://schemas.openxmlformats.org/officeDocument/2006/relationships/hyperlink" Target="http://x0x29.mjt.lu/lnk/AWEAABg8x7oAAcw7GBIAAAQh2f0AAYCsWd0AnHyPAA0zcwBiC7YvyTQkZk--RiCG0S4cRkvPGwANKYA/1/3T5u5bx6Tjpzdk1R4vhPOQ/aHR0cHM6Ly93d3cuaGVsbG93YXR0LmZyL2lzb2xhdGlvbi9pc29sYXRpb24tc29sL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MICHAUT Jean_Pierre jean-pierre</dc:creator>
  <cp:keywords/>
  <dc:description/>
  <cp:lastModifiedBy>MICHAUT Jean_Pierre jean-pierre</cp:lastModifiedBy>
  <cp:revision>2</cp:revision>
  <dcterms:created xsi:type="dcterms:W3CDTF">2022-02-23T09:52:00Z</dcterms:created>
  <dcterms:modified xsi:type="dcterms:W3CDTF">2022-02-23T09:52:00Z</dcterms:modified>
</cp:coreProperties>
</file>